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429B8" w:rsidRPr="008C76F1" w:rsidTr="006A5214">
        <w:tc>
          <w:tcPr>
            <w:tcW w:w="4785" w:type="dxa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к Порядку предоставления грантов на поддержку начинающих фермеров</w:t>
            </w:r>
          </w:p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9B8" w:rsidRPr="008C76F1" w:rsidTr="006A5214">
        <w:tc>
          <w:tcPr>
            <w:tcW w:w="4785" w:type="dxa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В министерство сельского хозяйства и продовольствия Рязанской области</w:t>
            </w:r>
          </w:p>
        </w:tc>
      </w:tr>
    </w:tbl>
    <w:p w:rsidR="000429B8" w:rsidRPr="008C76F1" w:rsidRDefault="000429B8" w:rsidP="000429B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29B8" w:rsidRPr="008C76F1" w:rsidRDefault="000429B8" w:rsidP="000429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181"/>
      <w:bookmarkEnd w:id="0"/>
      <w:r w:rsidRPr="008C76F1">
        <w:rPr>
          <w:rFonts w:ascii="Times New Roman" w:hAnsi="Times New Roman"/>
          <w:sz w:val="28"/>
          <w:szCs w:val="28"/>
        </w:rPr>
        <w:t>ЗАЯВЛЕНИЕ</w:t>
      </w:r>
    </w:p>
    <w:p w:rsidR="000429B8" w:rsidRPr="008C76F1" w:rsidRDefault="000429B8" w:rsidP="000429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на участие в отборе</w:t>
      </w:r>
    </w:p>
    <w:p w:rsidR="000429B8" w:rsidRPr="008C76F1" w:rsidRDefault="000429B8" w:rsidP="000429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по предоставлению грантов на поддержку начинающих фермеров</w:t>
      </w:r>
    </w:p>
    <w:p w:rsidR="000429B8" w:rsidRPr="008C76F1" w:rsidRDefault="000429B8" w:rsidP="000429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429B8" w:rsidRPr="008C76F1" w:rsidRDefault="000429B8" w:rsidP="000429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76F1">
        <w:rPr>
          <w:rFonts w:ascii="Times New Roman" w:hAnsi="Times New Roman"/>
          <w:sz w:val="24"/>
          <w:szCs w:val="24"/>
        </w:rPr>
        <w:t>(наименование участника отбора по предоставлению</w:t>
      </w:r>
      <w:proofErr w:type="gramEnd"/>
    </w:p>
    <w:p w:rsidR="000429B8" w:rsidRPr="008C76F1" w:rsidRDefault="000429B8" w:rsidP="000429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C76F1">
        <w:rPr>
          <w:rFonts w:ascii="Times New Roman" w:hAnsi="Times New Roman"/>
          <w:sz w:val="24"/>
          <w:szCs w:val="24"/>
        </w:rPr>
        <w:t xml:space="preserve"> грантов на поддержку начинающих фермеров)</w:t>
      </w:r>
    </w:p>
    <w:p w:rsidR="000429B8" w:rsidRPr="008C76F1" w:rsidRDefault="000429B8" w:rsidP="000429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 Данные главы крестьянского (фермерского) хозяйства: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1.1. Фамилия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1.2. Имя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1.3. Отчество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1.4. ИНН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 Место жительства в Российской Федерации: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1.5.1. Почтовый индекс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1.5.2. Субъект Российской Федерации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1.5.3. Район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1.5.4. Населенный пункт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1.5.5. Улица (проспект, т.д.)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1.5.6. Номер дома (владения)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1.6. Контактные телефоны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1.7. Электронный адрес.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 xml:space="preserve">Прошу рассмотреть заявление с приложением документов, установленных </w:t>
      </w:r>
      <w:hyperlink w:anchor="Par73" w:history="1">
        <w:r w:rsidRPr="008C76F1">
          <w:rPr>
            <w:rFonts w:ascii="Times New Roman" w:hAnsi="Times New Roman"/>
            <w:sz w:val="28"/>
            <w:szCs w:val="28"/>
          </w:rPr>
          <w:t>пунктом 2.4</w:t>
        </w:r>
      </w:hyperlink>
      <w:r w:rsidRPr="008C76F1">
        <w:rPr>
          <w:rFonts w:ascii="Times New Roman" w:hAnsi="Times New Roman"/>
          <w:sz w:val="28"/>
          <w:szCs w:val="28"/>
        </w:rPr>
        <w:t xml:space="preserve"> Порядка предоставления грантов на поддержку начинающих фермеров (далее – Порядок), и предоставить грант на поддержку начинающих фермеров в размере____________________ рублей.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>Даю согласие на осуществление проверки министерством сельского хозяйства и продовольствия Рязанской области и органами финансового контроля соблюдения целей, условий и порядка предоставления гранта.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C76F1">
          <w:rPr>
            <w:rFonts w:ascii="Times New Roman" w:hAnsi="Times New Roman"/>
            <w:sz w:val="28"/>
            <w:szCs w:val="28"/>
          </w:rPr>
          <w:t>статьей 9</w:t>
        </w:r>
      </w:hyperlink>
      <w:r w:rsidRPr="008C76F1">
        <w:rPr>
          <w:rFonts w:ascii="Times New Roman" w:hAnsi="Times New Roman"/>
          <w:sz w:val="28"/>
          <w:szCs w:val="28"/>
        </w:rPr>
        <w:t xml:space="preserve"> Федерального закона от 27.07.2006</w:t>
      </w:r>
      <w:r w:rsidRPr="008C76F1">
        <w:rPr>
          <w:rFonts w:ascii="Times New Roman" w:hAnsi="Times New Roman"/>
          <w:sz w:val="28"/>
          <w:szCs w:val="28"/>
        </w:rPr>
        <w:br/>
        <w:t>№ 152-ФЗ «О персональных данных» даю согласие на получение, хранение, обработку и передачу персональных данных, указанных в настоящем заявлении.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Подписанием настоящего заявления подтверждаю: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 xml:space="preserve">крестьянское (фермерское) хозяйство, главой которого являюсь, создано в соответствии с Федеральным </w:t>
      </w:r>
      <w:hyperlink r:id="rId6" w:history="1">
        <w:r w:rsidRPr="008C76F1">
          <w:rPr>
            <w:rFonts w:ascii="Times New Roman" w:hAnsi="Times New Roman"/>
            <w:sz w:val="28"/>
            <w:szCs w:val="28"/>
          </w:rPr>
          <w:t>законом</w:t>
        </w:r>
      </w:hyperlink>
      <w:r w:rsidRPr="008C76F1">
        <w:rPr>
          <w:rFonts w:ascii="Times New Roman" w:hAnsi="Times New Roman"/>
          <w:sz w:val="28"/>
          <w:szCs w:val="28"/>
        </w:rPr>
        <w:t xml:space="preserve"> от 11 июня 2003 года </w:t>
      </w:r>
      <w:r w:rsidRPr="008C76F1">
        <w:rPr>
          <w:rFonts w:ascii="Times New Roman" w:hAnsi="Times New Roman"/>
          <w:sz w:val="28"/>
          <w:szCs w:val="28"/>
        </w:rPr>
        <w:br/>
        <w:t>№ 74-ФЗ «О крестьянском (фермерском) хозяйстве», годовой доход за отчетный финансовый год составляет не более 120,0 млн. рублей;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 xml:space="preserve">ранее не являлся получателем гранта на создание и развитие крестьянского (фермерского) хозяйства, гранта на поддержку начинающих </w:t>
      </w:r>
      <w:r w:rsidRPr="008C76F1">
        <w:rPr>
          <w:rFonts w:ascii="Times New Roman" w:hAnsi="Times New Roman"/>
          <w:sz w:val="28"/>
          <w:szCs w:val="28"/>
        </w:rPr>
        <w:lastRenderedPageBreak/>
        <w:t>фермеров, гранта «</w:t>
      </w:r>
      <w:proofErr w:type="spellStart"/>
      <w:r w:rsidRPr="008C76F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8C76F1">
        <w:rPr>
          <w:rFonts w:ascii="Times New Roman" w:hAnsi="Times New Roman"/>
          <w:sz w:val="28"/>
          <w:szCs w:val="28"/>
        </w:rPr>
        <w:t>» крестьянским (фермерским) хозяйствам на конкурсной основе;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 крестьянское (фермерское) хозяйство, главой которого являюсь, не является получателем средств из областного бюджета в соответствии с иными правовыми актами на цели, указанные в пункте 1.5 Порядка;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 у крестьянского (фермерского) хозяйства, главой которого являюсь, отсутствует просроченная задолженность по возврату в бюджет Рязанской области субсидий, бюджетных инвестиций, предоставленных в соответствии с иными правовыми актами;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 соответствие условиям, предусмотренным пунктом 1.9 Порядка;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>обязательство по осуществлению затрат по перечню затрат в соответствии с пунктом 1.6 Порядка и планом расходов;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 обязательство использовать грант в срок не более 18 месяцев со дня его получения;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>обязательство достигнуть показателей деятельности, предусмотренных бизнес-планом, осуществления деятельности, на которую предоставляется грант, в течение не менее 5 лет со дня его получения;</w:t>
      </w:r>
    </w:p>
    <w:p w:rsidR="000429B8" w:rsidRPr="008C76F1" w:rsidRDefault="000429B8" w:rsidP="000429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 xml:space="preserve">обязательство создать ________ новых постоянных рабочих мест и сохранить созданные новые постоянные рабочие места в течение не менее </w:t>
      </w:r>
      <w:r w:rsidRPr="008C76F1">
        <w:rPr>
          <w:rFonts w:ascii="Times New Roman" w:hAnsi="Times New Roman"/>
          <w:sz w:val="28"/>
          <w:szCs w:val="28"/>
        </w:rPr>
        <w:br/>
        <w:t>5 лет со дня поступления сре</w:t>
      </w:r>
      <w:proofErr w:type="gramStart"/>
      <w:r w:rsidRPr="008C76F1">
        <w:rPr>
          <w:rFonts w:ascii="Times New Roman" w:hAnsi="Times New Roman"/>
          <w:sz w:val="28"/>
          <w:szCs w:val="28"/>
        </w:rPr>
        <w:t>дств гр</w:t>
      </w:r>
      <w:proofErr w:type="gramEnd"/>
      <w:r w:rsidRPr="008C76F1">
        <w:rPr>
          <w:rFonts w:ascii="Times New Roman" w:hAnsi="Times New Roman"/>
          <w:sz w:val="28"/>
          <w:szCs w:val="28"/>
        </w:rPr>
        <w:t>анта на счет;</w:t>
      </w:r>
    </w:p>
    <w:p w:rsidR="000429B8" w:rsidRPr="008C76F1" w:rsidRDefault="000429B8" w:rsidP="000429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>обязательство достижения результата предоставления гранта, в соответствии с пунктом 3.4 Порядка;</w:t>
      </w:r>
    </w:p>
    <w:p w:rsidR="000429B8" w:rsidRPr="008C76F1" w:rsidRDefault="000429B8" w:rsidP="000429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- обязательство по представлению в министерство сельского хозяйства и продовольствия Рязанской области: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6F1">
        <w:rPr>
          <w:rFonts w:ascii="Times New Roman" w:hAnsi="Times New Roman"/>
          <w:sz w:val="28"/>
          <w:szCs w:val="28"/>
        </w:rPr>
        <w:t xml:space="preserve">ежеквартально, до 10 числа месяца, следующего за отчетным кварталом, за </w:t>
      </w:r>
      <w:r w:rsidRPr="008C76F1">
        <w:rPr>
          <w:rFonts w:ascii="Times New Roman" w:hAnsi="Times New Roman"/>
          <w:sz w:val="28"/>
          <w:szCs w:val="28"/>
          <w:lang w:val="en-US"/>
        </w:rPr>
        <w:t>IV</w:t>
      </w:r>
      <w:r w:rsidRPr="008C76F1">
        <w:rPr>
          <w:rFonts w:ascii="Times New Roman" w:hAnsi="Times New Roman"/>
          <w:sz w:val="28"/>
          <w:szCs w:val="28"/>
        </w:rPr>
        <w:t xml:space="preserve"> квартал – до 15 января года, следующего за отчетным, – отчета об осуществлении затрат, источником финансового обеспечения которых является грант, с приложением копий документов (гражданско-правовые договоры, накладные, счета-фактуры или универсальные передаточные документы, акты приема-передачи выполненных работ, оказанных услуг), подтверждающих использование гранта по перечню затрат, указанному в пункте 1.6 настоящего Порядка, по</w:t>
      </w:r>
      <w:proofErr w:type="gramEnd"/>
      <w:r w:rsidRPr="008C76F1">
        <w:rPr>
          <w:rFonts w:ascii="Times New Roman" w:hAnsi="Times New Roman"/>
          <w:sz w:val="28"/>
          <w:szCs w:val="28"/>
        </w:rPr>
        <w:t xml:space="preserve"> плану расходов; платежных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8C76F1">
        <w:rPr>
          <w:rFonts w:ascii="Times New Roman" w:hAnsi="Times New Roman"/>
          <w:sz w:val="28"/>
          <w:szCs w:val="28"/>
        </w:rPr>
        <w:t xml:space="preserve"> подтверждающих оплату соответствующего вида затрат за счет сре</w:t>
      </w:r>
      <w:proofErr w:type="gramStart"/>
      <w:r w:rsidRPr="008C76F1">
        <w:rPr>
          <w:rFonts w:ascii="Times New Roman" w:hAnsi="Times New Roman"/>
          <w:sz w:val="28"/>
          <w:szCs w:val="28"/>
        </w:rPr>
        <w:t>дств гр</w:t>
      </w:r>
      <w:proofErr w:type="gramEnd"/>
      <w:r w:rsidRPr="008C76F1">
        <w:rPr>
          <w:rFonts w:ascii="Times New Roman" w:hAnsi="Times New Roman"/>
          <w:sz w:val="28"/>
          <w:szCs w:val="28"/>
        </w:rPr>
        <w:t xml:space="preserve">анта и собственных и (или) заемных средств Получателя гранта; 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ежегодно, до 15 января и до 15 июля года, следующего за </w:t>
      </w:r>
      <w:proofErr w:type="gramStart"/>
      <w:r w:rsidRPr="008C76F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C76F1">
        <w:rPr>
          <w:rFonts w:ascii="Times New Roman" w:hAnsi="Times New Roman"/>
          <w:sz w:val="28"/>
          <w:szCs w:val="28"/>
        </w:rPr>
        <w:t>, – отчета о достижении показателей деятельности начинающего фермера;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ежегодно, до 15 января и до 15 июля года, следующего за </w:t>
      </w:r>
      <w:proofErr w:type="gramStart"/>
      <w:r w:rsidRPr="008C76F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C76F1">
        <w:rPr>
          <w:rFonts w:ascii="Times New Roman" w:hAnsi="Times New Roman"/>
          <w:sz w:val="28"/>
          <w:szCs w:val="28"/>
        </w:rPr>
        <w:t>, – отчета о достижении результата предоставления гранта;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6F1">
        <w:rPr>
          <w:rFonts w:ascii="Times New Roman" w:hAnsi="Times New Roman"/>
          <w:sz w:val="28"/>
          <w:szCs w:val="28"/>
        </w:rPr>
        <w:t>копий документов, подтверждающих право собственности, регистрацию приобретенного, построенного (реконструированного) имущества в случаях приобретения, строительства, реконструкции;</w:t>
      </w:r>
      <w:proofErr w:type="gramEnd"/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8C76F1">
        <w:rPr>
          <w:rFonts w:ascii="Times New Roman" w:hAnsi="Times New Roman"/>
          <w:sz w:val="28"/>
          <w:szCs w:val="28"/>
        </w:rPr>
        <w:t>ненахождение</w:t>
      </w:r>
      <w:proofErr w:type="spellEnd"/>
      <w:r w:rsidRPr="008C76F1">
        <w:rPr>
          <w:rFonts w:ascii="Times New Roman" w:hAnsi="Times New Roman"/>
          <w:sz w:val="28"/>
          <w:szCs w:val="28"/>
        </w:rPr>
        <w:t xml:space="preserve"> в процессе прекращения деятельности в качестве индивидуального предпринимателя; 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>ознакомление с нормативными правовыми и иными актами, регулирующими правоотношения по предоставлению грантов начинающим фермерам.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Подтверждаю достоверность сведений и представленных мною документов.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9B8" w:rsidRPr="008C76F1" w:rsidRDefault="000429B8" w:rsidP="000429B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Приложение: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 Копия документа, удостоверяющего личность, на ___л. в 1 экз.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2. Копии правоустанавливающих документов на земельные участки и иное недвижимое имущество, находящиеся в собственности, пользовании крестьянского (фермерского) хозяйства, указанные в бизнес-плане, на ___л. </w:t>
      </w:r>
      <w:r w:rsidRPr="008C76F1">
        <w:rPr>
          <w:rFonts w:ascii="Times New Roman" w:hAnsi="Times New Roman"/>
          <w:sz w:val="28"/>
          <w:szCs w:val="28"/>
        </w:rPr>
        <w:br/>
        <w:t>в 1 экз.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C76F1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самоходную сельскохозяйственную технику, указанную в бизнес-плане, на ___л. в 1 экз. 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>Копия проектной документации строительства (реконструкции)</w:t>
      </w:r>
      <w:r w:rsidRPr="008C76F1">
        <w:rPr>
          <w:rFonts w:ascii="Times New Roman" w:hAnsi="Times New Roman"/>
          <w:sz w:val="28"/>
          <w:szCs w:val="28"/>
        </w:rPr>
        <w:br/>
        <w:t>на ___л. в 1 экз. (в случае представления).</w:t>
      </w:r>
    </w:p>
    <w:p w:rsidR="000429B8" w:rsidRPr="008C76F1" w:rsidRDefault="000429B8" w:rsidP="000429B8">
      <w:pPr>
        <w:pStyle w:val="a4"/>
        <w:ind w:firstLine="709"/>
      </w:pPr>
      <w:r w:rsidRPr="008C76F1">
        <w:t>5. Копия разрешения на строительство на ___л. в 1 экз. (в случае представления).</w:t>
      </w:r>
    </w:p>
    <w:p w:rsidR="000429B8" w:rsidRPr="008C76F1" w:rsidRDefault="000429B8" w:rsidP="000429B8">
      <w:pPr>
        <w:pStyle w:val="a4"/>
        <w:ind w:firstLine="709"/>
      </w:pPr>
      <w:r w:rsidRPr="008C76F1">
        <w:t>6</w:t>
      </w:r>
      <w:r>
        <w:t>. </w:t>
      </w:r>
      <w:r w:rsidRPr="008C76F1">
        <w:t>Копия положительного заключения государственной экспертизы проектной документации на ___л.  в 1 экз. (в случае представления).</w:t>
      </w:r>
    </w:p>
    <w:p w:rsidR="000429B8" w:rsidRPr="008C76F1" w:rsidRDefault="000429B8" w:rsidP="000429B8">
      <w:pPr>
        <w:pStyle w:val="a4"/>
        <w:ind w:firstLine="709"/>
        <w:rPr>
          <w:spacing w:val="-4"/>
        </w:rPr>
      </w:pPr>
      <w:r w:rsidRPr="008C76F1">
        <w:rPr>
          <w:spacing w:val="-4"/>
        </w:rPr>
        <w:t>7</w:t>
      </w:r>
      <w:r>
        <w:rPr>
          <w:spacing w:val="-4"/>
        </w:rPr>
        <w:t>. </w:t>
      </w:r>
      <w:r w:rsidRPr="008C76F1">
        <w:rPr>
          <w:spacing w:val="-4"/>
        </w:rPr>
        <w:t xml:space="preserve">Копия положительного заключения о проверке достоверности определения сметной стоимости </w:t>
      </w:r>
      <w:r w:rsidRPr="008C76F1">
        <w:t>на ___л. в 1 экз. (в случае представления)</w:t>
      </w:r>
      <w:r w:rsidRPr="008C76F1">
        <w:rPr>
          <w:spacing w:val="-4"/>
        </w:rPr>
        <w:t>.</w:t>
      </w:r>
    </w:p>
    <w:p w:rsidR="000429B8" w:rsidRPr="008C76F1" w:rsidRDefault="000429B8" w:rsidP="000429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8C76F1">
        <w:rPr>
          <w:rFonts w:ascii="Times New Roman" w:hAnsi="Times New Roman"/>
          <w:spacing w:val="-4"/>
          <w:sz w:val="28"/>
          <w:szCs w:val="28"/>
          <w:lang w:eastAsia="en-US"/>
        </w:rPr>
        <w:t>8. Копии</w:t>
      </w:r>
      <w:r w:rsidRPr="008C76F1">
        <w:rPr>
          <w:rFonts w:ascii="Times New Roman" w:hAnsi="Times New Roman"/>
          <w:sz w:val="28"/>
          <w:szCs w:val="28"/>
        </w:rPr>
        <w:t xml:space="preserve"> локальной сметы и сводного сметного расчета</w:t>
      </w:r>
      <w:r w:rsidRPr="008C76F1">
        <w:rPr>
          <w:rFonts w:ascii="Times New Roman" w:hAnsi="Times New Roman"/>
          <w:sz w:val="28"/>
          <w:szCs w:val="28"/>
          <w:lang w:eastAsia="en-US"/>
        </w:rPr>
        <w:t xml:space="preserve"> на ___л. в 1 экз. (в случае представления)</w:t>
      </w:r>
      <w:r w:rsidRPr="008C76F1">
        <w:rPr>
          <w:rFonts w:ascii="Times New Roman" w:hAnsi="Times New Roman"/>
          <w:spacing w:val="-4"/>
          <w:sz w:val="28"/>
          <w:szCs w:val="28"/>
          <w:lang w:eastAsia="en-US"/>
        </w:rPr>
        <w:t>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9. Бизнес-план на ___л. в 1 экз.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10. Выписка из банковских счетов на ___л. в 1 экз.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на ___л. в 1 экз.</w:t>
      </w:r>
      <w:r w:rsidRPr="008C76F1">
        <w:rPr>
          <w:rFonts w:ascii="Times New Roman" w:hAnsi="Times New Roman"/>
        </w:rPr>
        <w:t xml:space="preserve"> </w:t>
      </w:r>
      <w:r w:rsidRPr="008C76F1">
        <w:rPr>
          <w:rFonts w:ascii="Times New Roman" w:hAnsi="Times New Roman"/>
          <w:sz w:val="28"/>
          <w:szCs w:val="28"/>
        </w:rPr>
        <w:t>(в случае представления).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на земельные участки и иное недвижимое имущество на ___л. в 1 экз.</w:t>
      </w:r>
      <w:r w:rsidRPr="008C76F1">
        <w:rPr>
          <w:rFonts w:ascii="Times New Roman" w:hAnsi="Times New Roman"/>
        </w:rPr>
        <w:t xml:space="preserve"> </w:t>
      </w:r>
      <w:r w:rsidRPr="008C76F1">
        <w:rPr>
          <w:rFonts w:ascii="Times New Roman" w:hAnsi="Times New Roman"/>
          <w:sz w:val="28"/>
          <w:szCs w:val="28"/>
        </w:rPr>
        <w:t>(в случае представления).</w:t>
      </w:r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8C76F1">
        <w:rPr>
          <w:rFonts w:ascii="Times New Roman" w:hAnsi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8C76F1">
        <w:rPr>
          <w:rFonts w:ascii="Times New Roman" w:hAnsi="Times New Roman"/>
          <w:sz w:val="28"/>
          <w:szCs w:val="28"/>
        </w:rPr>
        <w:br/>
        <w:t>на ___л. в 1 экз.</w:t>
      </w:r>
      <w:r w:rsidRPr="008C76F1">
        <w:rPr>
          <w:rFonts w:ascii="Times New Roman" w:hAnsi="Times New Roman"/>
        </w:rPr>
        <w:t xml:space="preserve"> </w:t>
      </w:r>
      <w:r w:rsidRPr="008C76F1">
        <w:rPr>
          <w:rFonts w:ascii="Times New Roman" w:hAnsi="Times New Roman"/>
          <w:sz w:val="28"/>
          <w:szCs w:val="28"/>
        </w:rPr>
        <w:t>(в случае представления).</w:t>
      </w:r>
      <w:proofErr w:type="gramEnd"/>
    </w:p>
    <w:p w:rsidR="000429B8" w:rsidRPr="008C76F1" w:rsidRDefault="000429B8" w:rsidP="000429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14. Копия налоговой декларации по налогу на доходы физических лиц по форме 3-НДФЛ за истекший налоговый период с отметкой налогового органа на ___л. в 1 экз.</w:t>
      </w:r>
      <w:r w:rsidRPr="008C76F1">
        <w:rPr>
          <w:rFonts w:ascii="Times New Roman" w:hAnsi="Times New Roman"/>
        </w:rPr>
        <w:t xml:space="preserve"> </w:t>
      </w:r>
      <w:r w:rsidRPr="008C76F1">
        <w:rPr>
          <w:rFonts w:ascii="Times New Roman" w:hAnsi="Times New Roman"/>
          <w:sz w:val="28"/>
          <w:szCs w:val="28"/>
        </w:rPr>
        <w:t>(в случае представления).</w:t>
      </w:r>
    </w:p>
    <w:p w:rsidR="000429B8" w:rsidRPr="00ED5C70" w:rsidRDefault="000429B8" w:rsidP="000429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429B8" w:rsidRPr="00ED5C70" w:rsidRDefault="000429B8" w:rsidP="000429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552"/>
        <w:gridCol w:w="850"/>
        <w:gridCol w:w="2550"/>
      </w:tblGrid>
      <w:tr w:rsidR="000429B8" w:rsidRPr="008C76F1" w:rsidTr="006A5214">
        <w:tc>
          <w:tcPr>
            <w:tcW w:w="1807" w:type="pct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8C76F1">
              <w:rPr>
                <w:rFonts w:ascii="Times New Roman" w:hAnsi="Times New Roman"/>
                <w:sz w:val="28"/>
                <w:szCs w:val="28"/>
              </w:rPr>
              <w:t>крестьянского</w:t>
            </w:r>
            <w:proofErr w:type="gramEnd"/>
          </w:p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(фермерского) хозяйства</w:t>
            </w:r>
          </w:p>
        </w:tc>
        <w:tc>
          <w:tcPr>
            <w:tcW w:w="1369" w:type="pct"/>
            <w:tcBorders>
              <w:bottom w:val="single" w:sz="4" w:space="0" w:color="auto"/>
            </w:tcBorders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9B8" w:rsidRPr="008C76F1" w:rsidTr="006A5214">
        <w:tc>
          <w:tcPr>
            <w:tcW w:w="1807" w:type="pct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F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6" w:type="pct"/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429B8" w:rsidRPr="008C76F1" w:rsidRDefault="000429B8" w:rsidP="006A5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F1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0429B8" w:rsidRPr="008C76F1" w:rsidRDefault="000429B8" w:rsidP="000429B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429B8" w:rsidRPr="008C76F1" w:rsidRDefault="000429B8" w:rsidP="000429B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«___» ________20___ г.</w:t>
      </w:r>
    </w:p>
    <w:p w:rsidR="000429B8" w:rsidRPr="008C76F1" w:rsidRDefault="000429B8" w:rsidP="000429B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М.П.»</w:t>
      </w:r>
    </w:p>
    <w:p w:rsidR="0059264F" w:rsidRDefault="0059264F">
      <w:bookmarkStart w:id="1" w:name="_GoBack"/>
      <w:bookmarkEnd w:id="1"/>
    </w:p>
    <w:sectPr w:rsidR="0059264F" w:rsidSect="00ED5C70">
      <w:headerReference w:type="default" r:id="rId7"/>
      <w:pgSz w:w="11907" w:h="16834" w:code="9"/>
      <w:pgMar w:top="1134" w:right="567" w:bottom="709" w:left="1985" w:header="272" w:footer="397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Pr="008C76F1" w:rsidRDefault="000429B8" w:rsidP="008C76F1">
    <w:pPr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8"/>
    <w:rsid w:val="000429B8"/>
    <w:rsid w:val="005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я Основа"/>
    <w:basedOn w:val="a"/>
    <w:uiPriority w:val="99"/>
    <w:rsid w:val="000429B8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я Основа"/>
    <w:basedOn w:val="a"/>
    <w:uiPriority w:val="99"/>
    <w:rsid w:val="000429B8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9B87F3F14D4B8D79EA53BF3D5C176C41A45988FABCBBFE5181652182F7A7F5582A97FB93B6A12F427519350p4N7N" TargetMode="External"/><Relationship Id="rId5" Type="http://schemas.openxmlformats.org/officeDocument/2006/relationships/hyperlink" Target="consultantplus://offline/ref=B6A9B87F3F14D4B8D79EA53BF3D5C176C513479989A0CBBFE5181652182F7A7F4782F173B8327615FF3207C2151B2D5AE5BD89E2B6518246p3N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1</cp:revision>
  <dcterms:created xsi:type="dcterms:W3CDTF">2020-03-18T09:39:00Z</dcterms:created>
  <dcterms:modified xsi:type="dcterms:W3CDTF">2020-03-18T09:41:00Z</dcterms:modified>
</cp:coreProperties>
</file>