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BC" w:rsidRPr="00915BBC" w:rsidRDefault="00915BBC" w:rsidP="00915BB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субсидии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Для участия в отборе Получатель в срок не позднее срока, указанного в объявлении, формирует заявку в электронной форме посредством заполнения соответствующих экранных форм веб-интерфейса системы "Электронный бюджет" и представляет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 xml:space="preserve">- расчет размера субсидии по форме согласно </w:t>
      </w:r>
      <w:hyperlink w:anchor="P246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Pr="00915B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1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15BB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A87B22" w:rsidRPr="00A87B22">
        <w:t xml:space="preserve"> </w:t>
      </w:r>
      <w:r w:rsidR="00A87B22" w:rsidRPr="00A87B22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потребительским кооперативам на возмещение части понесенных в текущем финансовом году затрат</w:t>
      </w:r>
      <w:r w:rsidRPr="00915BBC">
        <w:rPr>
          <w:rFonts w:ascii="Times New Roman" w:hAnsi="Times New Roman" w:cs="Times New Roman"/>
          <w:sz w:val="28"/>
          <w:szCs w:val="28"/>
        </w:rPr>
        <w:t xml:space="preserve"> </w:t>
      </w:r>
      <w:r w:rsidR="00A87B22">
        <w:rPr>
          <w:rFonts w:ascii="Times New Roman" w:hAnsi="Times New Roman" w:cs="Times New Roman"/>
          <w:sz w:val="28"/>
          <w:szCs w:val="28"/>
        </w:rPr>
        <w:t>(далее-Порядок</w:t>
      </w:r>
      <w:proofErr w:type="gramStart"/>
      <w:r w:rsidR="00A87B22">
        <w:rPr>
          <w:rFonts w:ascii="Times New Roman" w:hAnsi="Times New Roman" w:cs="Times New Roman"/>
          <w:sz w:val="28"/>
          <w:szCs w:val="28"/>
        </w:rPr>
        <w:t>)</w:t>
      </w:r>
      <w:r w:rsidRPr="00915B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15BBC">
        <w:rPr>
          <w:rFonts w:ascii="Times New Roman" w:hAnsi="Times New Roman" w:cs="Times New Roman"/>
          <w:sz w:val="28"/>
          <w:szCs w:val="28"/>
        </w:rPr>
        <w:t xml:space="preserve">в зависимости от направлений затрат, указанных в </w:t>
      </w:r>
      <w:hyperlink w:anchor="P44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="00A87B22">
        <w:rPr>
          <w:rFonts w:ascii="Times New Roman" w:hAnsi="Times New Roman" w:cs="Times New Roman"/>
          <w:sz w:val="28"/>
          <w:szCs w:val="28"/>
        </w:rPr>
        <w:t xml:space="preserve"> </w:t>
      </w:r>
      <w:r w:rsidRPr="00915BBC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65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915BBC">
        <w:rPr>
          <w:rFonts w:ascii="Times New Roman" w:hAnsi="Times New Roman" w:cs="Times New Roman"/>
          <w:sz w:val="28"/>
          <w:szCs w:val="28"/>
        </w:rPr>
        <w:t xml:space="preserve"> Получателя, подтверждающее его соответствие категории отбора, определенной </w:t>
      </w:r>
      <w:hyperlink w:anchor="P44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915BBC">
        <w:rPr>
          <w:rFonts w:ascii="Times New Roman" w:hAnsi="Times New Roman" w:cs="Times New Roman"/>
          <w:sz w:val="28"/>
          <w:szCs w:val="28"/>
        </w:rPr>
        <w:t xml:space="preserve"> Порядка, и устанавливающее его обязательство о достижении в году </w:t>
      </w:r>
      <w:proofErr w:type="gramStart"/>
      <w:r w:rsidRPr="00915BBC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915BBC">
        <w:rPr>
          <w:rFonts w:ascii="Times New Roman" w:hAnsi="Times New Roman" w:cs="Times New Roman"/>
          <w:sz w:val="28"/>
          <w:szCs w:val="28"/>
        </w:rPr>
        <w:t xml:space="preserve"> и характеристики результата в соответствии с заключенным между Получателем и Министерством Соглашением по форме согласно приложению N 6 к настоящему Порядку;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- выписку из реестра членов сельскохозяйственного потребительского кооператива о составе членов кооператива, являющихся сельскохозяйственными товаропроизводителями и (или) гражданами, ведущими личное подсобное хозяйство, по состоянию на дату, не превышающую 10 календарных дней до даты рассмотрения заявки;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- устав сельскохозяйственного потребительского кооператива в редакции, действующей на дату рассмотрения заявки;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- копии документов, подтверждающих фактически понесенные затраты: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F1">
        <w:rPr>
          <w:rFonts w:ascii="Times New Roman" w:hAnsi="Times New Roman" w:cs="Times New Roman"/>
          <w:b/>
          <w:sz w:val="28"/>
          <w:szCs w:val="28"/>
        </w:rPr>
        <w:t xml:space="preserve">в случае, </w:t>
      </w:r>
      <w:r w:rsidR="00915BBC" w:rsidRPr="003201F1">
        <w:rPr>
          <w:rFonts w:ascii="Times New Roman" w:hAnsi="Times New Roman" w:cs="Times New Roman"/>
          <w:b/>
          <w:sz w:val="28"/>
          <w:szCs w:val="28"/>
        </w:rPr>
        <w:t>приобретение имущества в целях последующей передачи (реализации) приобретенного имущества в собственность членов (кроме ассоциированных членов) Получателя</w:t>
      </w:r>
      <w:proofErr w:type="gramStart"/>
      <w:r w:rsidR="00915BBC" w:rsidRPr="003201F1">
        <w:rPr>
          <w:rFonts w:ascii="Times New Roman" w:hAnsi="Times New Roman" w:cs="Times New Roman"/>
          <w:b/>
          <w:sz w:val="28"/>
          <w:szCs w:val="28"/>
        </w:rPr>
        <w:t>.</w:t>
      </w:r>
      <w:r w:rsidRPr="003201F1">
        <w:rPr>
          <w:rFonts w:ascii="Times New Roman" w:hAnsi="Times New Roman" w:cs="Times New Roman"/>
          <w:b/>
          <w:sz w:val="28"/>
          <w:szCs w:val="28"/>
        </w:rPr>
        <w:t>:</w:t>
      </w:r>
      <w:r w:rsidRPr="0091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15BBC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договоров, счетов-фактур (при наличии), товарных накладных или универсальных передаточных документов; документов, подтверждающих прием-передачу имущества; </w:t>
      </w:r>
      <w:proofErr w:type="gramStart"/>
      <w:r w:rsidRPr="00915BBC">
        <w:rPr>
          <w:rFonts w:ascii="Times New Roman" w:hAnsi="Times New Roman" w:cs="Times New Roman"/>
          <w:sz w:val="28"/>
          <w:szCs w:val="28"/>
        </w:rPr>
        <w:t xml:space="preserve">ветеринарных сопроводительных документов (в случае приобретения сельскохозяйственных животных (кроме свиней), птицы и рыбопосадочного материала), племенных свидетельств и документов, подтверждающих статус племенного хозяйства - поставщика (в случае приобретения племенных сельскохозяйственных животных (кроме свиней), птицы и рыбопосадочного материала); документов, подтверждающих произведенную оплату по заключенным гражданско-правовым договорам; документов, подтверждающих передачу (реализацию) приобретенного </w:t>
      </w:r>
      <w:r w:rsidRPr="00915BBC">
        <w:rPr>
          <w:rFonts w:ascii="Times New Roman" w:hAnsi="Times New Roman" w:cs="Times New Roman"/>
          <w:sz w:val="28"/>
          <w:szCs w:val="28"/>
        </w:rPr>
        <w:lastRenderedPageBreak/>
        <w:t>имущества в собственность членов (кроме ассоциированных членов) Получателя;</w:t>
      </w:r>
      <w:proofErr w:type="gramEnd"/>
    </w:p>
    <w:p w:rsidR="001200E7" w:rsidRPr="00915BBC" w:rsidRDefault="001200E7" w:rsidP="00320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1F1">
        <w:rPr>
          <w:rFonts w:ascii="Times New Roman" w:hAnsi="Times New Roman" w:cs="Times New Roman"/>
          <w:b/>
          <w:sz w:val="28"/>
          <w:szCs w:val="28"/>
        </w:rPr>
        <w:t xml:space="preserve">в случае, </w:t>
      </w:r>
      <w:r w:rsidR="003201F1" w:rsidRPr="003201F1">
        <w:rPr>
          <w:rFonts w:ascii="Times New Roman" w:hAnsi="Times New Roman" w:cs="Times New Roman"/>
          <w:b/>
          <w:sz w:val="28"/>
          <w:szCs w:val="28"/>
        </w:rPr>
        <w:t>приобретения</w:t>
      </w:r>
      <w:r w:rsidR="003201F1" w:rsidRPr="003201F1">
        <w:rPr>
          <w:rFonts w:ascii="Times New Roman" w:hAnsi="Times New Roman" w:cs="Times New Roman"/>
          <w:b/>
          <w:sz w:val="28"/>
          <w:szCs w:val="28"/>
        </w:rPr>
        <w:t xml:space="preserve">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Получателя на праве собственности</w:t>
      </w:r>
      <w:r w:rsidR="003201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5BBC">
        <w:rPr>
          <w:rFonts w:ascii="Times New Roman" w:hAnsi="Times New Roman" w:cs="Times New Roman"/>
          <w:sz w:val="28"/>
          <w:szCs w:val="28"/>
        </w:rPr>
        <w:t xml:space="preserve"> гражданско-правовых договоров, счетов-фактур (при наличии), товарных накладных или универсальных передаточных документов; документов, подтверждающих прием-передачу сельскохозяйственных животных; ветеринарных сопроводительных документов, племенных свидетельств и документов, подтверждающих статус племенного хозяйства - поставщика (в случае приобретения племенных сельскохозяйственных животных);</w:t>
      </w:r>
      <w:proofErr w:type="gramEnd"/>
      <w:r w:rsidRPr="00915BB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произведенную оплату по заключенным договорам; документов, подтверждающих передачу (реализацию) приобретенных сельскохозяйственных животных в собственность членов (кроме ассоциированных членов) Получателя;</w:t>
      </w:r>
    </w:p>
    <w:p w:rsidR="001200E7" w:rsidRPr="00915BBC" w:rsidRDefault="001200E7" w:rsidP="00804F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FE5">
        <w:rPr>
          <w:rFonts w:ascii="Times New Roman" w:hAnsi="Times New Roman" w:cs="Times New Roman"/>
          <w:b/>
          <w:sz w:val="28"/>
          <w:szCs w:val="28"/>
        </w:rPr>
        <w:t xml:space="preserve">в случае, </w:t>
      </w:r>
      <w:r w:rsidR="00804FE5" w:rsidRPr="00804FE5">
        <w:rPr>
          <w:rFonts w:ascii="Times New Roman" w:hAnsi="Times New Roman" w:cs="Times New Roman"/>
          <w:b/>
          <w:sz w:val="28"/>
          <w:szCs w:val="28"/>
        </w:rPr>
        <w:t>приобретения и последующее внесение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</w:t>
      </w:r>
      <w:r w:rsidR="00804FE5">
        <w:rPr>
          <w:rFonts w:ascii="Times New Roman" w:hAnsi="Times New Roman" w:cs="Times New Roman"/>
          <w:b/>
          <w:sz w:val="28"/>
          <w:szCs w:val="28"/>
        </w:rPr>
        <w:t>азания услуг членам Получателя</w:t>
      </w:r>
      <w:r w:rsidRPr="00915BBC">
        <w:rPr>
          <w:rFonts w:ascii="Times New Roman" w:hAnsi="Times New Roman" w:cs="Times New Roman"/>
          <w:sz w:val="28"/>
          <w:szCs w:val="28"/>
        </w:rPr>
        <w:t xml:space="preserve">: гражданско-правовых договоров, счетов-фактур (при наличии), товарных накладных или универсальных передаточных документов; </w:t>
      </w:r>
      <w:proofErr w:type="gramStart"/>
      <w:r w:rsidRPr="00915BBC">
        <w:rPr>
          <w:rFonts w:ascii="Times New Roman" w:hAnsi="Times New Roman" w:cs="Times New Roman"/>
          <w:sz w:val="28"/>
          <w:szCs w:val="28"/>
        </w:rPr>
        <w:t>документов, подтверждающих прием-передачу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объектов; документов, подтверждающих произведенную оплату по заключенным договорам; документов, подтверждающих и (или) содержащих указание на год производства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объектов;</w:t>
      </w:r>
      <w:proofErr w:type="gramEnd"/>
      <w:r w:rsidRPr="00915BB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регистрацию приобретенной техники, транспорта, оборудования и объектов в собственность Получателя в случаях, установленных законодательством; выписку из решения общего собрания членов Получателя о внесении в неделимый фонд Получателя приобретенной техники, транспорта, оборудования и объектов;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63C">
        <w:rPr>
          <w:rFonts w:ascii="Times New Roman" w:hAnsi="Times New Roman" w:cs="Times New Roman"/>
          <w:b/>
          <w:sz w:val="28"/>
          <w:szCs w:val="28"/>
        </w:rPr>
        <w:t xml:space="preserve">в случае, </w:t>
      </w:r>
      <w:r w:rsidR="0099063C" w:rsidRPr="0099063C">
        <w:rPr>
          <w:rFonts w:ascii="Times New Roman" w:hAnsi="Times New Roman" w:cs="Times New Roman"/>
          <w:b/>
          <w:sz w:val="28"/>
          <w:szCs w:val="28"/>
        </w:rPr>
        <w:t>закупки сельскохозяйственной продукции (кроме мяса свиней и свиней на убой) и (или) дикорастущих пищевых ресурсов у членов Получателя (кроме ассоциированных членов) и (или) у граждан, ведущих личные подсобные хозяйства, н</w:t>
      </w:r>
      <w:r w:rsidR="0099063C">
        <w:rPr>
          <w:rFonts w:ascii="Times New Roman" w:hAnsi="Times New Roman" w:cs="Times New Roman"/>
          <w:b/>
          <w:sz w:val="28"/>
          <w:szCs w:val="28"/>
        </w:rPr>
        <w:t>е являющихся членами Получателя</w:t>
      </w:r>
      <w:r w:rsidRPr="009906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5BBC">
        <w:rPr>
          <w:rFonts w:ascii="Times New Roman" w:hAnsi="Times New Roman" w:cs="Times New Roman"/>
          <w:sz w:val="28"/>
          <w:szCs w:val="28"/>
        </w:rPr>
        <w:t xml:space="preserve">договоров поставки (купли-продажи) сельскохозяйственной </w:t>
      </w:r>
      <w:r w:rsidRPr="00915BBC">
        <w:rPr>
          <w:rFonts w:ascii="Times New Roman" w:hAnsi="Times New Roman" w:cs="Times New Roman"/>
          <w:sz w:val="28"/>
          <w:szCs w:val="28"/>
        </w:rPr>
        <w:lastRenderedPageBreak/>
        <w:t>продукции (кроме мяса свиней и свиней на убой) и (или) дикорастущих пищевых ресурсов, накладных и документов, подтверждающих произведенную оплату по заключенным</w:t>
      </w:r>
      <w:proofErr w:type="gramEnd"/>
      <w:r w:rsidRPr="00915BBC">
        <w:rPr>
          <w:rFonts w:ascii="Times New Roman" w:hAnsi="Times New Roman" w:cs="Times New Roman"/>
          <w:sz w:val="28"/>
          <w:szCs w:val="28"/>
        </w:rPr>
        <w:t xml:space="preserve"> договорам; бухгалтерской отчетности по итогам отчетного бухгалтерского периода (квартала) текущего финансового года, за который предоставляется субсидия;</w:t>
      </w:r>
    </w:p>
    <w:p w:rsidR="001200E7" w:rsidRPr="00A87B22" w:rsidRDefault="001200E7" w:rsidP="00A87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7B22">
        <w:rPr>
          <w:rFonts w:ascii="Times New Roman" w:hAnsi="Times New Roman" w:cs="Times New Roman"/>
          <w:b/>
          <w:sz w:val="28"/>
          <w:szCs w:val="28"/>
        </w:rPr>
        <w:t>в случае</w:t>
      </w:r>
      <w:r w:rsidRPr="00915BBC">
        <w:rPr>
          <w:rFonts w:ascii="Times New Roman" w:hAnsi="Times New Roman" w:cs="Times New Roman"/>
          <w:sz w:val="28"/>
          <w:szCs w:val="28"/>
        </w:rPr>
        <w:t xml:space="preserve"> </w:t>
      </w:r>
      <w:r w:rsidR="00A87B22">
        <w:rPr>
          <w:rFonts w:ascii="Times New Roman" w:hAnsi="Times New Roman" w:cs="Times New Roman"/>
          <w:b/>
          <w:bCs/>
          <w:sz w:val="28"/>
          <w:szCs w:val="28"/>
        </w:rPr>
        <w:t>уплата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</w:t>
      </w:r>
      <w:r w:rsidR="00A87B22">
        <w:rPr>
          <w:rFonts w:ascii="Times New Roman" w:hAnsi="Times New Roman" w:cs="Times New Roman"/>
          <w:b/>
          <w:bCs/>
          <w:sz w:val="28"/>
          <w:szCs w:val="28"/>
        </w:rPr>
        <w:t>орудования для их комплектации</w:t>
      </w:r>
      <w:r w:rsidRPr="00915BBC">
        <w:rPr>
          <w:rFonts w:ascii="Times New Roman" w:hAnsi="Times New Roman" w:cs="Times New Roman"/>
          <w:sz w:val="28"/>
          <w:szCs w:val="28"/>
        </w:rPr>
        <w:t>: договоров финансовой аренды (лизинга), платежных документов;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- выписка из Единого реестра юридических лиц по состоянию на дату, не превышающую 30 дней до даты подачи заявки (представляется по инициативе Получателя).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BC">
        <w:rPr>
          <w:rFonts w:ascii="Times New Roman" w:hAnsi="Times New Roman" w:cs="Times New Roman"/>
          <w:sz w:val="28"/>
          <w:szCs w:val="28"/>
        </w:rPr>
        <w:t xml:space="preserve">Получатель не представляет документы и информацию в целях подтверждения соответствия условиям и требованиям, определенным </w:t>
      </w:r>
      <w:hyperlink w:anchor="P81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915BBC">
        <w:rPr>
          <w:rFonts w:ascii="Times New Roman" w:hAnsi="Times New Roman" w:cs="Times New Roman"/>
          <w:sz w:val="28"/>
          <w:szCs w:val="28"/>
        </w:rPr>
        <w:t xml:space="preserve">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</w:r>
      <w:proofErr w:type="gramEnd"/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Все копии представленных документов, подтверждающих понесенные затраты, должны быть заверены Получателем в установленном порядке.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2.7. Заявка должна содержать следующие сведения: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а) информацию о Получателе: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полное и сокращенное наименование Получателя;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Получателя;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дату и код причины постановки на учет в налоговом органе;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BC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 идентификационный номер налогоплательщика,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5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BC">
        <w:rPr>
          <w:rFonts w:ascii="Times New Roman" w:hAnsi="Times New Roman" w:cs="Times New Roman"/>
          <w:sz w:val="28"/>
          <w:szCs w:val="28"/>
        </w:rPr>
        <w:t xml:space="preserve"> от 8 декабря 1995 года N 193-ФЗ "О сельскохозяйственной кооперации"), членов коллегиального исполнительного органа, лица, исполняющего функции единоличного исполнительного органа;</w:t>
      </w:r>
      <w:proofErr w:type="gramEnd"/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Получатель вправе осуществлять в соответствии с учредительными документами организации;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б) информацию и документы, подтверждающие соответствие Получателя установленным в объявлении о проведении отбора требованиям и категории отбора;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в) информацию и документы, представляемые при проведении отбора в процессе документооборота: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"Интернет" информации о Получателе, о подаваемой им заявке, а также иной информации о Получателе,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 xml:space="preserve">г) предлагаемое Получателем значение результата предоставления субсидии, указанного в </w:t>
      </w:r>
      <w:hyperlink w:anchor="P188">
        <w:r w:rsidRPr="00915BBC">
          <w:rPr>
            <w:rFonts w:ascii="Times New Roman" w:hAnsi="Times New Roman" w:cs="Times New Roman"/>
            <w:color w:val="0000FF"/>
            <w:sz w:val="28"/>
            <w:szCs w:val="28"/>
          </w:rPr>
          <w:t>пункте 3.6</w:t>
        </w:r>
      </w:hyperlink>
      <w:r w:rsidR="00A87B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5BBC">
        <w:rPr>
          <w:rFonts w:ascii="Times New Roman" w:hAnsi="Times New Roman" w:cs="Times New Roman"/>
          <w:sz w:val="28"/>
          <w:szCs w:val="28"/>
        </w:rPr>
        <w:t xml:space="preserve"> Порядка, значение запрашиваемого Получателем размера субсидии, который не может быть выше максимального размера, установленного в объявлении о проведении отбора.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Получателя или уполномоченного им лица (для юридических лиц и индивидуальных предпринимателей).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</w:t>
      </w:r>
      <w:r w:rsidRPr="00915BBC">
        <w:rPr>
          <w:rFonts w:ascii="Times New Roman" w:hAnsi="Times New Roman" w:cs="Times New Roman"/>
          <w:sz w:val="28"/>
          <w:szCs w:val="28"/>
        </w:rPr>
        <w:lastRenderedPageBreak/>
        <w:t>содержащихся в заявке, а также за своевременность их представления несет Получатель в соответствии с законодательством Российской Федерации.</w:t>
      </w:r>
    </w:p>
    <w:p w:rsidR="001200E7" w:rsidRPr="00915BBC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BC">
        <w:rPr>
          <w:rFonts w:ascii="Times New Roman" w:hAnsi="Times New Roman" w:cs="Times New Roman"/>
          <w:sz w:val="28"/>
          <w:szCs w:val="28"/>
        </w:rPr>
        <w:t>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"Электронный бюджет".</w:t>
      </w:r>
    </w:p>
    <w:sectPr w:rsidR="001200E7" w:rsidRPr="00915BBC" w:rsidSect="0091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7"/>
    <w:rsid w:val="001200E7"/>
    <w:rsid w:val="003201F1"/>
    <w:rsid w:val="00804FE5"/>
    <w:rsid w:val="00915BBC"/>
    <w:rsid w:val="0099063C"/>
    <w:rsid w:val="009D0B0F"/>
    <w:rsid w:val="00A87B22"/>
    <w:rsid w:val="00F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7</cp:revision>
  <dcterms:created xsi:type="dcterms:W3CDTF">2024-05-30T08:06:00Z</dcterms:created>
  <dcterms:modified xsi:type="dcterms:W3CDTF">2024-05-30T08:21:00Z</dcterms:modified>
</cp:coreProperties>
</file>