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941"/>
        <w:gridCol w:w="418"/>
        <w:gridCol w:w="1452"/>
        <w:gridCol w:w="851"/>
        <w:gridCol w:w="3969"/>
      </w:tblGrid>
      <w:tr w:rsidR="001C3A97" w:rsidRPr="00AE782C" w:rsidTr="00C812CF">
        <w:trPr>
          <w:cantSplit/>
          <w:trHeight w:val="334"/>
        </w:trPr>
        <w:tc>
          <w:tcPr>
            <w:tcW w:w="2658" w:type="dxa"/>
            <w:gridSpan w:val="2"/>
            <w:vAlign w:val="bottom"/>
          </w:tcPr>
          <w:p w:rsidR="001C3A97" w:rsidRPr="00AE782C" w:rsidRDefault="001C3A97" w:rsidP="00A67529">
            <w:pPr>
              <w:pStyle w:val="10"/>
              <w:keepNext w:val="0"/>
              <w:snapToGrid w:val="0"/>
              <w:spacing w:before="0" w:after="0" w:line="21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18" w:type="dxa"/>
            <w:vAlign w:val="bottom"/>
          </w:tcPr>
          <w:p w:rsidR="001C3A97" w:rsidRPr="00AE782C" w:rsidRDefault="001C3A97" w:rsidP="00A67529">
            <w:pPr>
              <w:snapToGrid w:val="0"/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452" w:type="dxa"/>
            <w:vAlign w:val="bottom"/>
          </w:tcPr>
          <w:p w:rsidR="001C3A97" w:rsidRPr="00AE782C" w:rsidRDefault="001C3A97" w:rsidP="00A67529">
            <w:pPr>
              <w:pStyle w:val="10"/>
              <w:keepNext w:val="0"/>
              <w:snapToGrid w:val="0"/>
              <w:spacing w:before="0" w:after="0" w:line="216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1C3A97" w:rsidRPr="00AE782C" w:rsidRDefault="001C3A97" w:rsidP="00A67529">
            <w:pPr>
              <w:snapToGrid w:val="0"/>
              <w:spacing w:line="216" w:lineRule="auto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11759C" w:rsidRPr="0011759C" w:rsidRDefault="0011759C" w:rsidP="00A67529">
            <w:pPr>
              <w:spacing w:before="120" w:line="216" w:lineRule="auto"/>
              <w:jc w:val="center"/>
              <w:rPr>
                <w:b/>
                <w:sz w:val="28"/>
                <w:szCs w:val="26"/>
              </w:rPr>
            </w:pPr>
          </w:p>
        </w:tc>
      </w:tr>
      <w:tr w:rsidR="001C3A97" w:rsidRPr="00AE782C" w:rsidTr="00C812CF">
        <w:trPr>
          <w:cantSplit/>
          <w:trHeight w:val="340"/>
        </w:trPr>
        <w:tc>
          <w:tcPr>
            <w:tcW w:w="717" w:type="dxa"/>
            <w:vAlign w:val="bottom"/>
          </w:tcPr>
          <w:p w:rsidR="001C3A97" w:rsidRPr="00AE782C" w:rsidRDefault="001C3A97" w:rsidP="00A67529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941" w:type="dxa"/>
            <w:vAlign w:val="bottom"/>
          </w:tcPr>
          <w:p w:rsidR="001C3A97" w:rsidRPr="00AE782C" w:rsidRDefault="001C3A97" w:rsidP="00A67529">
            <w:pPr>
              <w:pStyle w:val="10"/>
              <w:keepNext w:val="0"/>
              <w:snapToGrid w:val="0"/>
              <w:spacing w:before="0" w:after="0" w:line="216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418" w:type="dxa"/>
            <w:vAlign w:val="bottom"/>
          </w:tcPr>
          <w:p w:rsidR="001C3A97" w:rsidRPr="00AE782C" w:rsidRDefault="001C3A97" w:rsidP="00A67529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452" w:type="dxa"/>
            <w:vAlign w:val="bottom"/>
          </w:tcPr>
          <w:p w:rsidR="001C3A97" w:rsidRPr="00AE782C" w:rsidRDefault="001C3A97" w:rsidP="00A67529">
            <w:pPr>
              <w:spacing w:line="216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1C3A97" w:rsidRPr="00AE782C" w:rsidRDefault="001C3A97" w:rsidP="00A67529">
            <w:pPr>
              <w:snapToGrid w:val="0"/>
              <w:jc w:val="center"/>
              <w:rPr>
                <w:sz w:val="28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1C3A97" w:rsidRPr="00AE782C" w:rsidRDefault="001C3A97" w:rsidP="00A67529">
            <w:pPr>
              <w:snapToGrid w:val="0"/>
              <w:jc w:val="center"/>
              <w:rPr>
                <w:sz w:val="28"/>
                <w:szCs w:val="26"/>
              </w:rPr>
            </w:pPr>
          </w:p>
        </w:tc>
      </w:tr>
      <w:tr w:rsidR="001C3A97" w:rsidRPr="00AE782C" w:rsidTr="00C812CF">
        <w:trPr>
          <w:cantSplit/>
          <w:trHeight w:val="600"/>
        </w:trPr>
        <w:tc>
          <w:tcPr>
            <w:tcW w:w="4528" w:type="dxa"/>
            <w:gridSpan w:val="4"/>
          </w:tcPr>
          <w:p w:rsidR="0011759C" w:rsidRPr="00AE782C" w:rsidRDefault="0011759C" w:rsidP="00A67529">
            <w:pPr>
              <w:pStyle w:val="ac"/>
              <w:ind w:firstLine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C3A97" w:rsidRPr="00AE782C" w:rsidRDefault="001C3A97" w:rsidP="00A67529">
            <w:pPr>
              <w:pStyle w:val="ac"/>
              <w:spacing w:line="276" w:lineRule="auto"/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1C3A97" w:rsidRPr="00AE782C" w:rsidRDefault="001C3A97" w:rsidP="00A67529">
            <w:pPr>
              <w:pStyle w:val="ac"/>
              <w:spacing w:line="276" w:lineRule="auto"/>
              <w:jc w:val="center"/>
            </w:pPr>
          </w:p>
        </w:tc>
      </w:tr>
    </w:tbl>
    <w:p w:rsidR="00A67529" w:rsidRDefault="00A67529" w:rsidP="00A67529">
      <w:pPr>
        <w:ind w:left="6521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AD0739" w:rsidRPr="00A67529" w:rsidRDefault="00A67529" w:rsidP="00A51A16">
      <w:pPr>
        <w:jc w:val="center"/>
        <w:rPr>
          <w:b/>
          <w:sz w:val="28"/>
          <w:szCs w:val="26"/>
        </w:rPr>
      </w:pPr>
      <w:bookmarkStart w:id="0" w:name="_GoBack"/>
      <w:r w:rsidRPr="00A67529">
        <w:rPr>
          <w:b/>
          <w:sz w:val="28"/>
          <w:szCs w:val="26"/>
        </w:rPr>
        <w:t>О компенсации на сертификацию продукции АПК</w:t>
      </w:r>
      <w:bookmarkEnd w:id="0"/>
      <w:r>
        <w:rPr>
          <w:b/>
          <w:sz w:val="28"/>
          <w:szCs w:val="26"/>
        </w:rPr>
        <w:t>.</w:t>
      </w:r>
    </w:p>
    <w:p w:rsidR="000A6B24" w:rsidRDefault="000A6B24" w:rsidP="00A51A16">
      <w:pPr>
        <w:jc w:val="center"/>
        <w:rPr>
          <w:sz w:val="28"/>
          <w:szCs w:val="26"/>
        </w:rPr>
      </w:pPr>
    </w:p>
    <w:p w:rsidR="00A67529" w:rsidRDefault="00A67529" w:rsidP="00BB281E">
      <w:pPr>
        <w:tabs>
          <w:tab w:val="left" w:pos="-6480"/>
          <w:tab w:val="left" w:pos="-6120"/>
          <w:tab w:val="left" w:pos="-2700"/>
          <w:tab w:val="left" w:pos="0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 w:rsidR="00BB281E" w:rsidRPr="00BB281E">
        <w:rPr>
          <w:sz w:val="28"/>
          <w:szCs w:val="26"/>
        </w:rPr>
        <w:t xml:space="preserve"> целях содействия реализации федерального проекта «Экспорт</w:t>
      </w:r>
      <w:r w:rsidR="00BB281E">
        <w:rPr>
          <w:sz w:val="28"/>
          <w:szCs w:val="26"/>
        </w:rPr>
        <w:t xml:space="preserve"> </w:t>
      </w:r>
      <w:r w:rsidR="00BB281E" w:rsidRPr="00BB281E">
        <w:rPr>
          <w:sz w:val="28"/>
          <w:szCs w:val="26"/>
        </w:rPr>
        <w:t>продукции АПК»</w:t>
      </w:r>
      <w:r w:rsidR="00BB281E">
        <w:rPr>
          <w:sz w:val="28"/>
          <w:szCs w:val="26"/>
        </w:rPr>
        <w:t xml:space="preserve"> </w:t>
      </w:r>
      <w:r w:rsidR="00BB281E" w:rsidRPr="00BB281E">
        <w:rPr>
          <w:sz w:val="28"/>
          <w:szCs w:val="26"/>
        </w:rPr>
        <w:t>Правительством Российской Федерации 25 декабря 2019 г. утверждено постановление «Об утверждении Правил предоставления и распределения субсидий</w:t>
      </w:r>
      <w:r w:rsidR="00BB281E">
        <w:rPr>
          <w:sz w:val="28"/>
          <w:szCs w:val="26"/>
        </w:rPr>
        <w:t xml:space="preserve"> </w:t>
      </w:r>
      <w:r w:rsidR="00BB281E" w:rsidRPr="00BB281E">
        <w:rPr>
          <w:sz w:val="28"/>
          <w:szCs w:val="26"/>
        </w:rPr>
        <w:t>из федерального бюджета организациям в целях компенсации части затрат, связанных с сертификацией продукции агропромышленного комплекса</w:t>
      </w:r>
      <w:r w:rsidR="00BB281E">
        <w:rPr>
          <w:sz w:val="28"/>
          <w:szCs w:val="26"/>
        </w:rPr>
        <w:t xml:space="preserve"> </w:t>
      </w:r>
      <w:r w:rsidR="00BB281E" w:rsidRPr="00BB281E">
        <w:rPr>
          <w:sz w:val="28"/>
          <w:szCs w:val="26"/>
        </w:rPr>
        <w:t>на внешних рынках» № 1816</w:t>
      </w:r>
      <w:r>
        <w:rPr>
          <w:sz w:val="28"/>
          <w:szCs w:val="26"/>
        </w:rPr>
        <w:t>.</w:t>
      </w:r>
      <w:r w:rsidR="00BB281E" w:rsidRPr="00BB281E">
        <w:rPr>
          <w:sz w:val="28"/>
          <w:szCs w:val="26"/>
        </w:rPr>
        <w:t xml:space="preserve"> </w:t>
      </w:r>
    </w:p>
    <w:p w:rsidR="00BB281E" w:rsidRPr="00BB281E" w:rsidRDefault="00BB281E" w:rsidP="00BB281E">
      <w:pPr>
        <w:tabs>
          <w:tab w:val="left" w:pos="-6480"/>
          <w:tab w:val="left" w:pos="-6120"/>
          <w:tab w:val="left" w:pos="-2700"/>
          <w:tab w:val="left" w:pos="0"/>
        </w:tabs>
        <w:ind w:firstLine="709"/>
        <w:jc w:val="both"/>
        <w:rPr>
          <w:sz w:val="28"/>
          <w:szCs w:val="26"/>
        </w:rPr>
      </w:pPr>
      <w:r w:rsidRPr="00BB281E">
        <w:rPr>
          <w:sz w:val="28"/>
          <w:szCs w:val="26"/>
        </w:rPr>
        <w:t>Постановление № 1816 направлено на компенсацию российским</w:t>
      </w:r>
      <w:r>
        <w:rPr>
          <w:sz w:val="28"/>
          <w:szCs w:val="26"/>
        </w:rPr>
        <w:t xml:space="preserve"> </w:t>
      </w:r>
      <w:r w:rsidRPr="00BB281E">
        <w:rPr>
          <w:sz w:val="28"/>
          <w:szCs w:val="26"/>
        </w:rPr>
        <w:t>юридическим лицам части затрат, связанных с сертификацией продукции</w:t>
      </w:r>
      <w:r>
        <w:rPr>
          <w:sz w:val="28"/>
          <w:szCs w:val="26"/>
        </w:rPr>
        <w:t xml:space="preserve"> </w:t>
      </w:r>
      <w:r w:rsidRPr="00BB281E">
        <w:rPr>
          <w:sz w:val="28"/>
          <w:szCs w:val="26"/>
        </w:rPr>
        <w:t>агропромышленного комплекса на внешних рынках, включая комплекс работ (мероприятий), осуществляемых в целях оценки соответствия продукции</w:t>
      </w:r>
      <w:r>
        <w:rPr>
          <w:sz w:val="28"/>
          <w:szCs w:val="26"/>
        </w:rPr>
        <w:t xml:space="preserve"> </w:t>
      </w:r>
      <w:r w:rsidRPr="00BB281E">
        <w:rPr>
          <w:sz w:val="28"/>
          <w:szCs w:val="26"/>
        </w:rPr>
        <w:t>требованиям, предъявляемым на внешних рынках, а также с проведением</w:t>
      </w:r>
      <w:r>
        <w:rPr>
          <w:sz w:val="28"/>
          <w:szCs w:val="26"/>
        </w:rPr>
        <w:t xml:space="preserve"> </w:t>
      </w:r>
      <w:r w:rsidRPr="00BB281E">
        <w:rPr>
          <w:sz w:val="28"/>
          <w:szCs w:val="26"/>
        </w:rPr>
        <w:t>ветеринарно-санитарных и фитосанитарных мероприятий, включая в том числе</w:t>
      </w:r>
      <w:r>
        <w:rPr>
          <w:sz w:val="28"/>
          <w:szCs w:val="26"/>
        </w:rPr>
        <w:t xml:space="preserve"> </w:t>
      </w:r>
      <w:r w:rsidRPr="00BB281E">
        <w:rPr>
          <w:sz w:val="28"/>
          <w:szCs w:val="26"/>
        </w:rPr>
        <w:t>транспортировку, хранение, испытания и утилизацию испытательных образцов, добровольную сертификацию на получение сертификатов «халяль» и «кошер» (далее – юридические лица), в размере 50% или 90% объема фактически</w:t>
      </w:r>
      <w:r>
        <w:rPr>
          <w:sz w:val="28"/>
          <w:szCs w:val="26"/>
        </w:rPr>
        <w:t xml:space="preserve"> </w:t>
      </w:r>
      <w:r w:rsidRPr="00BB281E">
        <w:rPr>
          <w:sz w:val="28"/>
          <w:szCs w:val="26"/>
        </w:rPr>
        <w:t>понесенных и документально подтвержденных затрат на сертификацию</w:t>
      </w:r>
      <w:r>
        <w:rPr>
          <w:sz w:val="28"/>
          <w:szCs w:val="26"/>
        </w:rPr>
        <w:t xml:space="preserve"> </w:t>
      </w:r>
      <w:r w:rsidRPr="00BB281E">
        <w:rPr>
          <w:sz w:val="28"/>
          <w:szCs w:val="26"/>
        </w:rPr>
        <w:t>продукции на внешних рынках.</w:t>
      </w:r>
    </w:p>
    <w:p w:rsidR="00BB281E" w:rsidRDefault="00BB281E" w:rsidP="00BB28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Юридические лица, понесшие затраты на сертификацию продукции в соответствии с перечнем продукции агропромышленного комплекса, утвержденным приказом Минсельхоза России от 24 апреля 2020 г. № 232, обращаются непосредственно в АО «РЭЦ» с комплектом документов подтверждающих фактически понесенные затраты на сертификацию продукции на внешних рынках. На основании представленного комплекта документов АО «РЭЦ» готовит заключение о соответствии организации Правилам и направляет его в Минсельхоз России, для заключения соглашения о перечислении субсидии юридическому лицу.</w:t>
      </w:r>
    </w:p>
    <w:p w:rsidR="006D3B58" w:rsidRDefault="00A67529" w:rsidP="00A67529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="00BB281E">
        <w:rPr>
          <w:rFonts w:ascii="TimesNewRomanPSMT" w:hAnsi="TimesNewRomanPSMT" w:cs="TimesNewRomanPSMT"/>
          <w:sz w:val="28"/>
          <w:szCs w:val="28"/>
          <w:lang w:eastAsia="ru-RU"/>
        </w:rPr>
        <w:t xml:space="preserve">ктуальная информация, рекомендации и формы заявок размещены на официальном сайте АО «РЭЦ» по адресу </w:t>
      </w:r>
      <w:hyperlink r:id="rId8" w:history="1">
        <w:r w:rsidR="00BB281E" w:rsidRPr="00580070">
          <w:rPr>
            <w:rStyle w:val="a3"/>
            <w:rFonts w:ascii="TimesNewRomanPSMT" w:hAnsi="TimesNewRomanPSMT" w:cs="TimesNewRomanPSMT"/>
            <w:sz w:val="28"/>
            <w:szCs w:val="28"/>
            <w:lang w:eastAsia="ru-RU"/>
          </w:rPr>
          <w:t>https://www.exportcenter.ru</w:t>
        </w:r>
      </w:hyperlink>
      <w:r w:rsidR="00BB281E">
        <w:rPr>
          <w:rFonts w:ascii="TimesNewRomanPSMT" w:hAnsi="TimesNewRomanPSMT" w:cs="TimesNewRomanPSMT"/>
          <w:sz w:val="28"/>
          <w:szCs w:val="28"/>
          <w:lang w:eastAsia="ru-RU"/>
        </w:rPr>
        <w:t xml:space="preserve">. </w:t>
      </w:r>
    </w:p>
    <w:p w:rsidR="006D3B58" w:rsidRDefault="006D3B58" w:rsidP="00BB281E">
      <w:pPr>
        <w:tabs>
          <w:tab w:val="left" w:pos="-6480"/>
          <w:tab w:val="left" w:pos="-6120"/>
          <w:tab w:val="left" w:pos="-2700"/>
          <w:tab w:val="left" w:pos="8080"/>
        </w:tabs>
        <w:jc w:val="both"/>
        <w:rPr>
          <w:b/>
          <w:sz w:val="28"/>
          <w:szCs w:val="28"/>
        </w:rPr>
      </w:pPr>
    </w:p>
    <w:p w:rsidR="00BB281E" w:rsidRDefault="00BB281E" w:rsidP="00080E3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B281E" w:rsidRDefault="00BB281E" w:rsidP="00080E3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B281E" w:rsidRDefault="00BB281E" w:rsidP="00080E3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1C3A97" w:rsidRPr="00695C9F" w:rsidRDefault="001C3A97" w:rsidP="00A51A16">
      <w:pPr>
        <w:pStyle w:val="ac"/>
        <w:rPr>
          <w:b/>
        </w:rPr>
      </w:pPr>
    </w:p>
    <w:sectPr w:rsidR="001C3A97" w:rsidRPr="00695C9F" w:rsidSect="00BB281E">
      <w:headerReference w:type="default" r:id="rId9"/>
      <w:footnotePr>
        <w:pos w:val="beneathText"/>
      </w:footnotePr>
      <w:pgSz w:w="11905" w:h="16837"/>
      <w:pgMar w:top="426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64" w:rsidRDefault="009E7B64" w:rsidP="00D547DF">
      <w:r>
        <w:separator/>
      </w:r>
    </w:p>
  </w:endnote>
  <w:endnote w:type="continuationSeparator" w:id="0">
    <w:p w:rsidR="009E7B64" w:rsidRDefault="009E7B64" w:rsidP="00D5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64" w:rsidRDefault="009E7B64" w:rsidP="00D547DF">
      <w:r>
        <w:separator/>
      </w:r>
    </w:p>
  </w:footnote>
  <w:footnote w:type="continuationSeparator" w:id="0">
    <w:p w:rsidR="009E7B64" w:rsidRDefault="009E7B64" w:rsidP="00D5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2D" w:rsidRDefault="004E172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67529">
      <w:rPr>
        <w:noProof/>
      </w:rPr>
      <w:t>2</w:t>
    </w:r>
    <w:r>
      <w:fldChar w:fldCharType="end"/>
    </w:r>
  </w:p>
  <w:p w:rsidR="00A51A16" w:rsidRDefault="00A51A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5421"/>
    <w:multiLevelType w:val="hybridMultilevel"/>
    <w:tmpl w:val="BA9A5152"/>
    <w:lvl w:ilvl="0" w:tplc="750604F6">
      <w:start w:val="1"/>
      <w:numFmt w:val="decimal"/>
      <w:lvlText w:val="%1)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E81031"/>
    <w:multiLevelType w:val="hybridMultilevel"/>
    <w:tmpl w:val="EE3E467A"/>
    <w:lvl w:ilvl="0" w:tplc="B114E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07"/>
    <w:rsid w:val="00010D52"/>
    <w:rsid w:val="00012E8F"/>
    <w:rsid w:val="00023998"/>
    <w:rsid w:val="0004354B"/>
    <w:rsid w:val="0006051A"/>
    <w:rsid w:val="00064E64"/>
    <w:rsid w:val="00064F7A"/>
    <w:rsid w:val="00074C0F"/>
    <w:rsid w:val="00080E3D"/>
    <w:rsid w:val="00082F07"/>
    <w:rsid w:val="000A5AB2"/>
    <w:rsid w:val="000A6B24"/>
    <w:rsid w:val="000D7CE1"/>
    <w:rsid w:val="000F6818"/>
    <w:rsid w:val="00114171"/>
    <w:rsid w:val="0011759C"/>
    <w:rsid w:val="00125AB1"/>
    <w:rsid w:val="00125B79"/>
    <w:rsid w:val="00131A34"/>
    <w:rsid w:val="001417F7"/>
    <w:rsid w:val="00155D9A"/>
    <w:rsid w:val="001604F6"/>
    <w:rsid w:val="00162B55"/>
    <w:rsid w:val="001831CC"/>
    <w:rsid w:val="00183746"/>
    <w:rsid w:val="00184E39"/>
    <w:rsid w:val="001916C4"/>
    <w:rsid w:val="001948DB"/>
    <w:rsid w:val="001A3CF4"/>
    <w:rsid w:val="001B1667"/>
    <w:rsid w:val="001B62AF"/>
    <w:rsid w:val="001C1E6A"/>
    <w:rsid w:val="001C3A97"/>
    <w:rsid w:val="001D301A"/>
    <w:rsid w:val="001F563D"/>
    <w:rsid w:val="001F6683"/>
    <w:rsid w:val="00227D95"/>
    <w:rsid w:val="00245BF8"/>
    <w:rsid w:val="00257447"/>
    <w:rsid w:val="002655FC"/>
    <w:rsid w:val="0026741F"/>
    <w:rsid w:val="00274271"/>
    <w:rsid w:val="00274443"/>
    <w:rsid w:val="00276D9A"/>
    <w:rsid w:val="00297AA6"/>
    <w:rsid w:val="002C501A"/>
    <w:rsid w:val="002C50CB"/>
    <w:rsid w:val="002E5FB7"/>
    <w:rsid w:val="002F379B"/>
    <w:rsid w:val="0032719B"/>
    <w:rsid w:val="003533E1"/>
    <w:rsid w:val="00374922"/>
    <w:rsid w:val="003824A3"/>
    <w:rsid w:val="00385E0D"/>
    <w:rsid w:val="003956DD"/>
    <w:rsid w:val="003962E4"/>
    <w:rsid w:val="003A20C4"/>
    <w:rsid w:val="003B3103"/>
    <w:rsid w:val="003B3F6D"/>
    <w:rsid w:val="003B58A4"/>
    <w:rsid w:val="003D022E"/>
    <w:rsid w:val="00402016"/>
    <w:rsid w:val="00410E78"/>
    <w:rsid w:val="00413E36"/>
    <w:rsid w:val="0041513C"/>
    <w:rsid w:val="00454EE9"/>
    <w:rsid w:val="00475DE8"/>
    <w:rsid w:val="0048507A"/>
    <w:rsid w:val="0048654E"/>
    <w:rsid w:val="00493CBD"/>
    <w:rsid w:val="004A328F"/>
    <w:rsid w:val="004B2EE8"/>
    <w:rsid w:val="004D56DF"/>
    <w:rsid w:val="004E172D"/>
    <w:rsid w:val="004F018B"/>
    <w:rsid w:val="004F1CF9"/>
    <w:rsid w:val="004F2921"/>
    <w:rsid w:val="00525AFE"/>
    <w:rsid w:val="005269E0"/>
    <w:rsid w:val="00565302"/>
    <w:rsid w:val="00570836"/>
    <w:rsid w:val="00573485"/>
    <w:rsid w:val="00583755"/>
    <w:rsid w:val="005962D1"/>
    <w:rsid w:val="00597D77"/>
    <w:rsid w:val="005A3758"/>
    <w:rsid w:val="005A5399"/>
    <w:rsid w:val="005B538C"/>
    <w:rsid w:val="005E37CB"/>
    <w:rsid w:val="005E44E0"/>
    <w:rsid w:val="005F17A0"/>
    <w:rsid w:val="005F4613"/>
    <w:rsid w:val="00606BC1"/>
    <w:rsid w:val="006104E8"/>
    <w:rsid w:val="00614286"/>
    <w:rsid w:val="006251E9"/>
    <w:rsid w:val="006418B1"/>
    <w:rsid w:val="006420EE"/>
    <w:rsid w:val="006444EC"/>
    <w:rsid w:val="0066397C"/>
    <w:rsid w:val="00667E88"/>
    <w:rsid w:val="00695679"/>
    <w:rsid w:val="00695C9F"/>
    <w:rsid w:val="006D3B58"/>
    <w:rsid w:val="006D6A19"/>
    <w:rsid w:val="006E7C27"/>
    <w:rsid w:val="00703F71"/>
    <w:rsid w:val="00706911"/>
    <w:rsid w:val="00713F9B"/>
    <w:rsid w:val="00736E57"/>
    <w:rsid w:val="00745053"/>
    <w:rsid w:val="007462F9"/>
    <w:rsid w:val="00751E11"/>
    <w:rsid w:val="007574F0"/>
    <w:rsid w:val="00766887"/>
    <w:rsid w:val="00773192"/>
    <w:rsid w:val="0077474F"/>
    <w:rsid w:val="007757D0"/>
    <w:rsid w:val="007A4194"/>
    <w:rsid w:val="007B2DC6"/>
    <w:rsid w:val="007D5246"/>
    <w:rsid w:val="007D5B78"/>
    <w:rsid w:val="007E20DA"/>
    <w:rsid w:val="007F5900"/>
    <w:rsid w:val="00800B15"/>
    <w:rsid w:val="008103DD"/>
    <w:rsid w:val="0082184C"/>
    <w:rsid w:val="008454FA"/>
    <w:rsid w:val="00847310"/>
    <w:rsid w:val="00853514"/>
    <w:rsid w:val="008606ED"/>
    <w:rsid w:val="00895331"/>
    <w:rsid w:val="008A1459"/>
    <w:rsid w:val="008A7DB2"/>
    <w:rsid w:val="008C3907"/>
    <w:rsid w:val="008E326C"/>
    <w:rsid w:val="00900710"/>
    <w:rsid w:val="009110A6"/>
    <w:rsid w:val="00913F1E"/>
    <w:rsid w:val="00917041"/>
    <w:rsid w:val="00924AB1"/>
    <w:rsid w:val="00927B81"/>
    <w:rsid w:val="00952F8D"/>
    <w:rsid w:val="009534EA"/>
    <w:rsid w:val="00955833"/>
    <w:rsid w:val="00966074"/>
    <w:rsid w:val="009850C4"/>
    <w:rsid w:val="0098701F"/>
    <w:rsid w:val="00995B20"/>
    <w:rsid w:val="009C237B"/>
    <w:rsid w:val="009E7B64"/>
    <w:rsid w:val="009F0300"/>
    <w:rsid w:val="009F48F6"/>
    <w:rsid w:val="00A04E13"/>
    <w:rsid w:val="00A224F9"/>
    <w:rsid w:val="00A341C7"/>
    <w:rsid w:val="00A51A16"/>
    <w:rsid w:val="00A6423A"/>
    <w:rsid w:val="00A66CD4"/>
    <w:rsid w:val="00A67529"/>
    <w:rsid w:val="00A73A79"/>
    <w:rsid w:val="00AA17F2"/>
    <w:rsid w:val="00AA32F8"/>
    <w:rsid w:val="00AB7161"/>
    <w:rsid w:val="00AD0739"/>
    <w:rsid w:val="00AD12F1"/>
    <w:rsid w:val="00AD3DD5"/>
    <w:rsid w:val="00AD4985"/>
    <w:rsid w:val="00AD7AAB"/>
    <w:rsid w:val="00AE782C"/>
    <w:rsid w:val="00B0462F"/>
    <w:rsid w:val="00B13AE9"/>
    <w:rsid w:val="00B34A65"/>
    <w:rsid w:val="00B61515"/>
    <w:rsid w:val="00B75A49"/>
    <w:rsid w:val="00B90A79"/>
    <w:rsid w:val="00B952DA"/>
    <w:rsid w:val="00BA2E0C"/>
    <w:rsid w:val="00BB0E38"/>
    <w:rsid w:val="00BB281E"/>
    <w:rsid w:val="00BC0B5E"/>
    <w:rsid w:val="00BD6303"/>
    <w:rsid w:val="00BE009F"/>
    <w:rsid w:val="00BE12CA"/>
    <w:rsid w:val="00C11F2C"/>
    <w:rsid w:val="00C12408"/>
    <w:rsid w:val="00C166A7"/>
    <w:rsid w:val="00C23680"/>
    <w:rsid w:val="00C427B3"/>
    <w:rsid w:val="00C6070B"/>
    <w:rsid w:val="00C7331C"/>
    <w:rsid w:val="00C75C49"/>
    <w:rsid w:val="00C812CF"/>
    <w:rsid w:val="00C87AA3"/>
    <w:rsid w:val="00C94142"/>
    <w:rsid w:val="00CA14A5"/>
    <w:rsid w:val="00CA3FEC"/>
    <w:rsid w:val="00CE6D20"/>
    <w:rsid w:val="00D006F2"/>
    <w:rsid w:val="00D04455"/>
    <w:rsid w:val="00D05929"/>
    <w:rsid w:val="00D269FB"/>
    <w:rsid w:val="00D37907"/>
    <w:rsid w:val="00D50580"/>
    <w:rsid w:val="00D52BB7"/>
    <w:rsid w:val="00D547DF"/>
    <w:rsid w:val="00D65486"/>
    <w:rsid w:val="00D71D78"/>
    <w:rsid w:val="00D778FC"/>
    <w:rsid w:val="00D9668F"/>
    <w:rsid w:val="00DB2334"/>
    <w:rsid w:val="00DC08B3"/>
    <w:rsid w:val="00DC5CD3"/>
    <w:rsid w:val="00DC74D4"/>
    <w:rsid w:val="00E02D63"/>
    <w:rsid w:val="00E22AF4"/>
    <w:rsid w:val="00E53DAC"/>
    <w:rsid w:val="00E97506"/>
    <w:rsid w:val="00EB689F"/>
    <w:rsid w:val="00EC0B70"/>
    <w:rsid w:val="00EC3796"/>
    <w:rsid w:val="00ED2929"/>
    <w:rsid w:val="00EE2C8F"/>
    <w:rsid w:val="00EF1A08"/>
    <w:rsid w:val="00F07917"/>
    <w:rsid w:val="00F232C0"/>
    <w:rsid w:val="00F33EAA"/>
    <w:rsid w:val="00F408F4"/>
    <w:rsid w:val="00F42505"/>
    <w:rsid w:val="00F45A16"/>
    <w:rsid w:val="00F832BF"/>
    <w:rsid w:val="00FB5A25"/>
    <w:rsid w:val="00FC1296"/>
    <w:rsid w:val="00FD17DA"/>
    <w:rsid w:val="00FD4AB6"/>
    <w:rsid w:val="00FE6D97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1CB0F-4FFB-4FAC-B20C-62BC2F36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">
    <w:name w:val="Основной шрифт абзаца1"/>
    <w:semiHidden/>
  </w:style>
  <w:style w:type="character" w:styleId="a3">
    <w:name w:val="Hyperlink"/>
    <w:semiHidden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List"/>
    <w:basedOn w:val="a4"/>
    <w:semiHidden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caption"/>
    <w:basedOn w:val="a"/>
    <w:next w:val="a"/>
    <w:qFormat/>
    <w:pPr>
      <w:spacing w:line="288" w:lineRule="auto"/>
      <w:jc w:val="center"/>
    </w:pPr>
    <w:rPr>
      <w:b/>
      <w:sz w:val="36"/>
      <w:szCs w:val="26"/>
    </w:rPr>
  </w:style>
  <w:style w:type="paragraph" w:styleId="2">
    <w:name w:val="Body Text 2"/>
    <w:basedOn w:val="a"/>
    <w:semiHidden/>
    <w:pPr>
      <w:spacing w:after="120" w:line="480" w:lineRule="auto"/>
    </w:pPr>
    <w:rPr>
      <w:sz w:val="26"/>
      <w:szCs w:val="26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ody Text Indent"/>
    <w:basedOn w:val="a"/>
    <w:link w:val="ad"/>
    <w:semiHidden/>
    <w:pPr>
      <w:ind w:firstLine="567"/>
      <w:jc w:val="both"/>
    </w:pPr>
    <w:rPr>
      <w:sz w:val="28"/>
      <w:szCs w:val="26"/>
    </w:rPr>
  </w:style>
  <w:style w:type="paragraph" w:customStyle="1" w:styleId="ae">
    <w:name w:val="Знак"/>
    <w:basedOn w:val="a"/>
    <w:rsid w:val="00D6548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D547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547DF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D547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547DF"/>
    <w:rPr>
      <w:sz w:val="24"/>
      <w:szCs w:val="24"/>
      <w:lang w:eastAsia="ar-SA"/>
    </w:rPr>
  </w:style>
  <w:style w:type="character" w:styleId="af3">
    <w:name w:val="annotation reference"/>
    <w:uiPriority w:val="99"/>
    <w:semiHidden/>
    <w:unhideWhenUsed/>
    <w:rsid w:val="00F408F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8F4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F408F4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408F4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F408F4"/>
    <w:rPr>
      <w:b/>
      <w:bCs/>
      <w:lang w:eastAsia="ar-SA"/>
    </w:rPr>
  </w:style>
  <w:style w:type="paragraph" w:styleId="af8">
    <w:name w:val="Revision"/>
    <w:hidden/>
    <w:uiPriority w:val="99"/>
    <w:semiHidden/>
    <w:rsid w:val="00F408F4"/>
    <w:rPr>
      <w:sz w:val="24"/>
      <w:szCs w:val="24"/>
      <w:lang w:eastAsia="ar-SA"/>
    </w:rPr>
  </w:style>
  <w:style w:type="character" w:customStyle="1" w:styleId="ad">
    <w:name w:val="Основной текст с отступом Знак"/>
    <w:link w:val="ac"/>
    <w:semiHidden/>
    <w:rsid w:val="00B0462F"/>
    <w:rPr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2763-9399-4FE2-A90C-AE679723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Огарков Андрей Сергеевич</cp:lastModifiedBy>
  <cp:revision>2</cp:revision>
  <cp:lastPrinted>2020-06-30T13:20:00Z</cp:lastPrinted>
  <dcterms:created xsi:type="dcterms:W3CDTF">2020-06-30T13:33:00Z</dcterms:created>
  <dcterms:modified xsi:type="dcterms:W3CDTF">2020-06-30T13:33:00Z</dcterms:modified>
</cp:coreProperties>
</file>